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D0CB3" w14:paraId="7282E0CC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DDF1704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17C0CF93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1F6E520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F0DBD5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AE7F0CD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6B9FE0E6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1D269146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30469BCF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F83D9C7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08103906" w14:textId="77777777">
        <w:trPr>
          <w:tblHeader/>
        </w:trPr>
        <w:tc>
          <w:tcPr>
            <w:tcW w:w="0" w:type="auto"/>
            <w:vAlign w:val="bottom"/>
            <w:hideMark/>
          </w:tcPr>
          <w:p w14:paraId="1FD41910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26D22B85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7DC4356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766DA77F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1685B8A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B8CBE75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1737C1F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3E337AAA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67BFA540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7F83813" w14:textId="77777777">
        <w:tc>
          <w:tcPr>
            <w:tcW w:w="0" w:type="auto"/>
            <w:gridSpan w:val="3"/>
            <w:vAlign w:val="center"/>
            <w:hideMark/>
          </w:tcPr>
          <w:p w14:paraId="57F5B39B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0932958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88BE08E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Принятие к сведению отчета финансового управляющего о ходе процедуры реструктуризации долгов в отношении должника </w:t>
            </w:r>
            <w:proofErr w:type="spellStart"/>
            <w:r>
              <w:rPr>
                <w:sz w:val="20"/>
                <w:szCs w:val="20"/>
              </w:rPr>
              <w:t>Буздалкина</w:t>
            </w:r>
            <w:proofErr w:type="spellEnd"/>
            <w:r>
              <w:rPr>
                <w:sz w:val="20"/>
                <w:szCs w:val="20"/>
              </w:rPr>
              <w:t xml:space="preserve"> Ивана Андреевича </w:t>
            </w:r>
          </w:p>
        </w:tc>
      </w:tr>
      <w:tr w:rsidR="001D0CB3" w14:paraId="7B137F2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49E619B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01272A8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601E125" w14:textId="01468FFA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7FD71F60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697279A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57E69A5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7ADBA8C5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DB7AB0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44BC7A96" w14:textId="77777777" w:rsidR="001D0CB3" w:rsidRDefault="001D0C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1691F5BA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A29F467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5E44D57" w14:textId="77777777">
        <w:tc>
          <w:tcPr>
            <w:tcW w:w="0" w:type="auto"/>
            <w:gridSpan w:val="3"/>
            <w:vAlign w:val="center"/>
            <w:hideMark/>
          </w:tcPr>
          <w:p w14:paraId="788CA008" w14:textId="4CA445B8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2A316005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277D4F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BC09FE7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33D6F51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4458D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4D04DF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D0CB3" w14:paraId="1C12C8CD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C31FE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ACE47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C4D456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F2001D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7AE272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DC2AB41" w14:textId="77777777">
        <w:tc>
          <w:tcPr>
            <w:tcW w:w="0" w:type="auto"/>
            <w:gridSpan w:val="3"/>
            <w:vAlign w:val="center"/>
            <w:hideMark/>
          </w:tcPr>
          <w:p w14:paraId="59F381AD" w14:textId="77777777" w:rsidR="001D0CB3" w:rsidRDefault="001D0C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D0CB3" w14:paraId="4897C918" w14:textId="77777777">
        <w:tc>
          <w:tcPr>
            <w:tcW w:w="0" w:type="auto"/>
            <w:gridSpan w:val="3"/>
            <w:vAlign w:val="center"/>
            <w:hideMark/>
          </w:tcPr>
          <w:p w14:paraId="6030BB8C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65D3238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20A726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914C267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700774B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DF25C0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C72DF6E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5C11C96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D0CB3" w14:paraId="3C11985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2C726822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4171F3C4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0A0D75E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F5AC4EB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4BA18AE8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67A7C137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28412EA9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504D789F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9AC412F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4B3832FB" w14:textId="77777777">
        <w:trPr>
          <w:tblHeader/>
        </w:trPr>
        <w:tc>
          <w:tcPr>
            <w:tcW w:w="0" w:type="auto"/>
            <w:vAlign w:val="bottom"/>
            <w:hideMark/>
          </w:tcPr>
          <w:p w14:paraId="47194FB7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31140529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6816BC06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07C199A9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608AA3D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5577C4F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ECB4922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4AD274EC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2930A90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F2AA2A4" w14:textId="77777777">
        <w:tc>
          <w:tcPr>
            <w:tcW w:w="0" w:type="auto"/>
            <w:gridSpan w:val="3"/>
            <w:vAlign w:val="center"/>
            <w:hideMark/>
          </w:tcPr>
          <w:p w14:paraId="06DC5EB9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08B405F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1AE59B3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Образовать комитет кредиторов </w:t>
            </w:r>
          </w:p>
        </w:tc>
      </w:tr>
      <w:tr w:rsidR="001D0CB3" w14:paraId="7C4DAA2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568C34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0F586C50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4A85F017" w14:textId="687E8C19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06FD495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E3FF741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1397774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3DF24D97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12AA863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34C83F21" w14:textId="77777777" w:rsidR="001D0CB3" w:rsidRDefault="001D0C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4BEEC2BB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C8A97C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CB3C842" w14:textId="77777777">
        <w:tc>
          <w:tcPr>
            <w:tcW w:w="0" w:type="auto"/>
            <w:gridSpan w:val="3"/>
            <w:vAlign w:val="center"/>
            <w:hideMark/>
          </w:tcPr>
          <w:p w14:paraId="21B15FC5" w14:textId="1C7C9331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5AD1BC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8164E97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616AE7F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4090DE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70261D3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6FB8EF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D0CB3" w14:paraId="4713885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3119C7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9B6A06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33DF8B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AED053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62A8A8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FD58111" w14:textId="77777777">
        <w:tc>
          <w:tcPr>
            <w:tcW w:w="0" w:type="auto"/>
            <w:gridSpan w:val="3"/>
            <w:vAlign w:val="center"/>
            <w:hideMark/>
          </w:tcPr>
          <w:p w14:paraId="41ED835E" w14:textId="77777777" w:rsidR="001D0CB3" w:rsidRDefault="001D0C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D0CB3" w14:paraId="492CA528" w14:textId="77777777">
        <w:tc>
          <w:tcPr>
            <w:tcW w:w="0" w:type="auto"/>
            <w:gridSpan w:val="3"/>
            <w:vAlign w:val="center"/>
            <w:hideMark/>
          </w:tcPr>
          <w:p w14:paraId="4CC553CC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4174D819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0C8C686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7647AC0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A93139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984378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4C5F63D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0525CA7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1D0CB3" w14:paraId="0B7674DB" w14:textId="77777777">
        <w:tc>
          <w:tcPr>
            <w:tcW w:w="0" w:type="auto"/>
            <w:gridSpan w:val="3"/>
            <w:vAlign w:val="center"/>
            <w:hideMark/>
          </w:tcPr>
          <w:p w14:paraId="32B9581F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3DEBD99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A6DB5F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F5DC3DB" w14:textId="77777777">
        <w:tc>
          <w:tcPr>
            <w:tcW w:w="0" w:type="auto"/>
            <w:gridSpan w:val="3"/>
            <w:vAlign w:val="center"/>
            <w:hideMark/>
          </w:tcPr>
          <w:p w14:paraId="1C067907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373D4527" w14:textId="77777777">
        <w:tc>
          <w:tcPr>
            <w:tcW w:w="0" w:type="auto"/>
            <w:gridSpan w:val="3"/>
            <w:vAlign w:val="bottom"/>
            <w:hideMark/>
          </w:tcPr>
          <w:p w14:paraId="0B2F78E3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4B30ADD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492B4D8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3A4C908A" w14:textId="77777777">
        <w:tc>
          <w:tcPr>
            <w:tcW w:w="1650" w:type="pct"/>
            <w:vAlign w:val="bottom"/>
            <w:hideMark/>
          </w:tcPr>
          <w:p w14:paraId="2589F61C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38B36451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51C5097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68E0C6CC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51D640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C95201B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FFD70E4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74CC9F8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237769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2B082E0" w14:textId="77777777">
        <w:tc>
          <w:tcPr>
            <w:tcW w:w="0" w:type="auto"/>
            <w:gridSpan w:val="3"/>
            <w:vAlign w:val="center"/>
            <w:hideMark/>
          </w:tcPr>
          <w:p w14:paraId="691195E6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>Бюллетень для голосования по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8"/>
                <w:szCs w:val="28"/>
              </w:rPr>
              <w:t>2.1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br/>
              <w:t xml:space="preserve">определения количественного состава комитета кредиторов </w:t>
            </w:r>
          </w:p>
        </w:tc>
      </w:tr>
      <w:tr w:rsidR="001D0CB3" w14:paraId="2DB0EF1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899C1EA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Определение количественного состава комитета кредиторов </w:t>
            </w:r>
          </w:p>
        </w:tc>
      </w:tr>
      <w:tr w:rsidR="001D0CB3" w14:paraId="59C16B5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7D24C2E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5C5145F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6C3F8800" w14:textId="22D927F5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52CC796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4F5BFD1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71AF75EC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95A8BBD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035F4A0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34BDBA3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39CF972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70F67411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1D1009F" w14:textId="77777777">
        <w:tc>
          <w:tcPr>
            <w:tcW w:w="0" w:type="auto"/>
            <w:gridSpan w:val="3"/>
            <w:vAlign w:val="center"/>
            <w:hideMark/>
          </w:tcPr>
          <w:p w14:paraId="6BE596A4" w14:textId="2BA9247F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045D31B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A11B518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2094ED8" w14:textId="77777777">
        <w:tc>
          <w:tcPr>
            <w:tcW w:w="5000" w:type="pct"/>
            <w:gridSpan w:val="3"/>
            <w:vAlign w:val="center"/>
            <w:hideMark/>
          </w:tcPr>
          <w:tbl>
            <w:tblPr>
              <w:tblW w:w="3000" w:type="pct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03"/>
              <w:gridCol w:w="2804"/>
            </w:tblGrid>
            <w:tr w:rsidR="001D0CB3" w14:paraId="1CB02054" w14:textId="77777777">
              <w:trPr>
                <w:jc w:val="center"/>
              </w:trPr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647E9DC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Количественный состав комитета кредиторов</w:t>
                  </w:r>
                  <w:r>
                    <w:t xml:space="preserve"> </w:t>
                  </w:r>
                </w:p>
              </w:tc>
              <w:tc>
                <w:tcPr>
                  <w:tcW w:w="2500" w:type="pct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0FE343E3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ЗА</w:t>
                  </w:r>
                  <w:r>
                    <w:t xml:space="preserve"> </w:t>
                  </w:r>
                </w:p>
              </w:tc>
            </w:tr>
            <w:tr w:rsidR="001D0CB3" w14:paraId="0B157D5A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D4E738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3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1B72BBC" w14:textId="77777777" w:rsidR="001D0CB3" w:rsidRDefault="001D0CB3"/>
              </w:tc>
            </w:tr>
            <w:tr w:rsidR="001D0CB3" w14:paraId="5F2B719D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276A60F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4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CCD686A" w14:textId="77777777" w:rsidR="001D0CB3" w:rsidRDefault="001D0CB3"/>
              </w:tc>
            </w:tr>
            <w:tr w:rsidR="001D0CB3" w14:paraId="3A4106A6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0B27C56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5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7A58C315" w14:textId="77777777" w:rsidR="001D0CB3" w:rsidRDefault="001D0CB3"/>
              </w:tc>
            </w:tr>
            <w:tr w:rsidR="001D0CB3" w14:paraId="2B217241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BA8D842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6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477D4088" w14:textId="77777777" w:rsidR="001D0CB3" w:rsidRDefault="001D0CB3"/>
              </w:tc>
            </w:tr>
            <w:tr w:rsidR="001D0CB3" w14:paraId="5345437F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D290114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7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91B3175" w14:textId="77777777" w:rsidR="001D0CB3" w:rsidRDefault="001D0CB3"/>
              </w:tc>
            </w:tr>
            <w:tr w:rsidR="001D0CB3" w14:paraId="203C2EDE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33B51DB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8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5BFF58F" w14:textId="77777777" w:rsidR="001D0CB3" w:rsidRDefault="001D0CB3"/>
              </w:tc>
            </w:tr>
            <w:tr w:rsidR="001D0CB3" w14:paraId="11921164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3FDEABCD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9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5C71B74E" w14:textId="77777777" w:rsidR="001D0CB3" w:rsidRDefault="001D0CB3"/>
              </w:tc>
            </w:tr>
            <w:tr w:rsidR="001D0CB3" w14:paraId="3BC08E88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2BB1EBF1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10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3B54262" w14:textId="77777777" w:rsidR="001D0CB3" w:rsidRDefault="001D0CB3"/>
              </w:tc>
            </w:tr>
            <w:tr w:rsidR="001D0CB3" w14:paraId="71E172D0" w14:textId="77777777">
              <w:trPr>
                <w:jc w:val="center"/>
              </w:trPr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528C495" w14:textId="77777777" w:rsidR="001D0CB3" w:rsidRDefault="001D0CB3">
                  <w:pPr>
                    <w:jc w:val="center"/>
                  </w:pPr>
                  <w:r>
                    <w:rPr>
                      <w:b/>
                      <w:bCs/>
                    </w:rPr>
                    <w:t>11</w:t>
                  </w:r>
                  <w:r>
                    <w:t xml:space="preserve"> </w:t>
                  </w:r>
                </w:p>
              </w:tc>
              <w:tc>
                <w:tcPr>
                  <w:tcW w:w="0" w:type="auto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vAlign w:val="center"/>
                  <w:hideMark/>
                </w:tcPr>
                <w:p w14:paraId="680A656A" w14:textId="77777777" w:rsidR="001D0CB3" w:rsidRDefault="001D0CB3"/>
              </w:tc>
            </w:tr>
          </w:tbl>
          <w:p w14:paraId="70FE978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E241721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A22A515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00A62AD" w14:textId="77777777">
        <w:tc>
          <w:tcPr>
            <w:tcW w:w="0" w:type="auto"/>
            <w:gridSpan w:val="3"/>
            <w:vAlign w:val="center"/>
            <w:hideMark/>
          </w:tcPr>
          <w:p w14:paraId="59983A88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D0CB3" w14:paraId="489E0311" w14:textId="77777777">
        <w:tc>
          <w:tcPr>
            <w:tcW w:w="0" w:type="auto"/>
            <w:gridSpan w:val="3"/>
            <w:vAlign w:val="center"/>
            <w:hideMark/>
          </w:tcPr>
          <w:p w14:paraId="69785692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24E253AB" w14:textId="77777777">
        <w:tc>
          <w:tcPr>
            <w:tcW w:w="0" w:type="auto"/>
            <w:gridSpan w:val="3"/>
            <w:vAlign w:val="center"/>
            <w:hideMark/>
          </w:tcPr>
          <w:p w14:paraId="70E88FD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2844F72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9B07BA6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1CAE8B6E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48E88E79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F27BBC5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1D0CB3" w14:paraId="6A4AD359" w14:textId="77777777">
        <w:tc>
          <w:tcPr>
            <w:tcW w:w="0" w:type="auto"/>
            <w:gridSpan w:val="3"/>
            <w:vAlign w:val="center"/>
            <w:hideMark/>
          </w:tcPr>
          <w:p w14:paraId="625B7956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78BE87D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39AE7E1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90BACAD" w14:textId="77777777">
        <w:tc>
          <w:tcPr>
            <w:tcW w:w="0" w:type="auto"/>
            <w:gridSpan w:val="3"/>
            <w:vAlign w:val="center"/>
            <w:hideMark/>
          </w:tcPr>
          <w:p w14:paraId="406D380A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76B5C0DF" w14:textId="77777777">
        <w:tc>
          <w:tcPr>
            <w:tcW w:w="0" w:type="auto"/>
            <w:gridSpan w:val="3"/>
            <w:vAlign w:val="bottom"/>
            <w:hideMark/>
          </w:tcPr>
          <w:p w14:paraId="0FEC48E9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02B209D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5B52DFD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726D50C5" w14:textId="77777777">
        <w:tc>
          <w:tcPr>
            <w:tcW w:w="1650" w:type="pct"/>
            <w:vAlign w:val="bottom"/>
            <w:hideMark/>
          </w:tcPr>
          <w:p w14:paraId="03316404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18D6A32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7D3EEF3F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2AE42FB9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6C07A31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11CA7E9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43623DA8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31E1BE6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F079B69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29C5D0B" w14:textId="77777777">
        <w:tc>
          <w:tcPr>
            <w:tcW w:w="0" w:type="auto"/>
            <w:gridSpan w:val="3"/>
            <w:vAlign w:val="center"/>
            <w:hideMark/>
          </w:tcPr>
          <w:p w14:paraId="3C520BD2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2.2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br/>
              <w:t xml:space="preserve">об избрании членов комитета кредиторов </w:t>
            </w:r>
          </w:p>
        </w:tc>
      </w:tr>
      <w:tr w:rsidR="001D0CB3" w14:paraId="24D0616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3AA3C19" w14:textId="33075B15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411C954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935697B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030A1D08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0098DAA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BF9678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6086AE3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3706A25B" w14:textId="77777777">
        <w:tc>
          <w:tcPr>
            <w:tcW w:w="0" w:type="auto"/>
            <w:gridSpan w:val="3"/>
            <w:vAlign w:val="center"/>
            <w:hideMark/>
          </w:tcPr>
          <w:p w14:paraId="2A05AE90" w14:textId="316DBDE8" w:rsidR="001D0CB3" w:rsidRDefault="001D0CB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голосов, которым обладает участник собрания кредиторов при голосовании по данному вопросу (определяется по формуле: размер требования (в руб.) x число членов комитета кредиторов) </w:t>
            </w:r>
          </w:p>
        </w:tc>
      </w:tr>
      <w:tr w:rsidR="001D0CB3" w14:paraId="56BB4D1E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8F40F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81C2E3A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2101"/>
              <w:gridCol w:w="3362"/>
              <w:gridCol w:w="2522"/>
            </w:tblGrid>
            <w:tr w:rsidR="001D0CB3" w14:paraId="332B7774" w14:textId="77777777">
              <w:trPr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8A637E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A17D2AE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Ф.И.О. кандидата в члены комитета кредиторов </w:t>
                  </w:r>
                </w:p>
              </w:tc>
              <w:tc>
                <w:tcPr>
                  <w:tcW w:w="20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EFA4B5B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Наименование (Ф.И.О.) кредитора, представителем которого является кандидат </w:t>
                  </w:r>
                </w:p>
              </w:tc>
              <w:tc>
                <w:tcPr>
                  <w:tcW w:w="1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4329BC59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Число голосов, отданное за кандидата </w:t>
                  </w:r>
                </w:p>
              </w:tc>
            </w:tr>
            <w:tr w:rsidR="001D0CB3" w14:paraId="6C8EA28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5925DCE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B25784E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854BAF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B56272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273525DB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6FD08B4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443B324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43C2612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28D7102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57EF5A5D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FA0B04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F8564BB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763054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028CA8E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30CB7430" w14:textId="77777777">
              <w:trPr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46A8525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5828A5F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C03459E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4926F79" w14:textId="77777777" w:rsidR="001D0CB3" w:rsidRDefault="001D0CB3">
                  <w:pPr>
                    <w:spacing w:before="100" w:beforeAutospacing="1" w:after="100" w:afterAutospacing="1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08351967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14A024D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C264E8B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837D6D2" w14:textId="77777777">
        <w:tc>
          <w:tcPr>
            <w:tcW w:w="0" w:type="auto"/>
            <w:gridSpan w:val="3"/>
            <w:vAlign w:val="center"/>
            <w:hideMark/>
          </w:tcPr>
          <w:p w14:paraId="5EB2B0DC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D0CB3" w14:paraId="5E6FE141" w14:textId="77777777">
        <w:tc>
          <w:tcPr>
            <w:tcW w:w="0" w:type="auto"/>
            <w:gridSpan w:val="3"/>
            <w:vAlign w:val="center"/>
            <w:hideMark/>
          </w:tcPr>
          <w:p w14:paraId="6138E32B" w14:textId="77777777" w:rsidR="001D0CB3" w:rsidRDefault="001D0CB3">
            <w:pPr>
              <w:ind w:firstLine="1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Впишите разборчиво фамилию, имя, отчество каждого кандидата, которого Вы считаете возможным избрать членом комитета кредиторов, и наименование (фамилию, имя, отчество) кредитора, представителем которого является каждый кандидат. Распределите принадлежащее Вам число голосов между кандидатами в члены комитета кредиторов. Впишите разборчиво число голосов, отданное за кандидата (если число голосов не вписано, считается, что за данного кандидата отдано 0 (ноль) голосов).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Бюллетень, в который не вписаны фамилия, имя, отчество ни одного из кандидатов, предложенных кредиторами, бюллетень, в котором сумма голосов, распределенных между кандидатами в члены комитета кредиторов, больше числа голосов, принадлежащего участнику собрания кредиторов, а также бюллетень, подписанный лицом, не имеющим право на участие в собрании кредиторов, либо неподписанный бюллетень считаются недействительными. </w:t>
            </w:r>
            <w:r>
              <w:rPr>
                <w:sz w:val="22"/>
                <w:szCs w:val="22"/>
              </w:rPr>
              <w:br/>
            </w:r>
            <w:r>
              <w:rPr>
                <w:sz w:val="22"/>
                <w:szCs w:val="22"/>
              </w:rPr>
              <w:br/>
              <w:t xml:space="preserve">Не допускаются заполнение бюллетеня для голосования карандашом и внесение в него каких-либо исправлений. </w:t>
            </w:r>
          </w:p>
        </w:tc>
      </w:tr>
      <w:tr w:rsidR="001D0CB3" w14:paraId="6D3B5A9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521656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EC94FC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190EFB3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AA1CF4B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3C05EEAA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C9A3A6D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1D0CB3" w14:paraId="00988301" w14:textId="77777777">
        <w:tc>
          <w:tcPr>
            <w:tcW w:w="0" w:type="auto"/>
            <w:gridSpan w:val="3"/>
            <w:vAlign w:val="center"/>
            <w:hideMark/>
          </w:tcPr>
          <w:p w14:paraId="03C03AB2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2289D08B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5E663A6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E4DF031" w14:textId="77777777">
        <w:tc>
          <w:tcPr>
            <w:tcW w:w="0" w:type="auto"/>
            <w:gridSpan w:val="3"/>
            <w:vAlign w:val="center"/>
            <w:hideMark/>
          </w:tcPr>
          <w:p w14:paraId="1C121F78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3D4C8FD1" w14:textId="77777777">
        <w:tc>
          <w:tcPr>
            <w:tcW w:w="0" w:type="auto"/>
            <w:gridSpan w:val="3"/>
            <w:vAlign w:val="bottom"/>
            <w:hideMark/>
          </w:tcPr>
          <w:p w14:paraId="0F049173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5E2D8F0F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D3610C1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119380F5" w14:textId="77777777">
        <w:tc>
          <w:tcPr>
            <w:tcW w:w="1650" w:type="pct"/>
            <w:vAlign w:val="bottom"/>
            <w:hideMark/>
          </w:tcPr>
          <w:p w14:paraId="14D60F37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73125F8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2E6F6B7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0BAD5D7B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2C6EC80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046BDED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951A17F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21186B5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4E7F115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1C49B6C" w14:textId="77777777">
        <w:tc>
          <w:tcPr>
            <w:tcW w:w="0" w:type="auto"/>
            <w:gridSpan w:val="3"/>
            <w:vAlign w:val="center"/>
            <w:hideMark/>
          </w:tcPr>
          <w:p w14:paraId="40DB226E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2.3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1F2F6B9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E8B4052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Отнесение к компетенции комитета кредиторов вопросов, решения по которым может принимать комитет кредиторов </w:t>
            </w:r>
          </w:p>
        </w:tc>
      </w:tr>
      <w:tr w:rsidR="001D0CB3" w14:paraId="71DE7BB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93E9B73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42567933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F3C2B4F" w14:textId="6430BA2C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2F38BD4E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746AFA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11ABD5B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EC333ED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B0A858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833171E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0B3BFEBC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DB09B20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6DB0455" w14:textId="77777777">
        <w:tc>
          <w:tcPr>
            <w:tcW w:w="0" w:type="auto"/>
            <w:gridSpan w:val="3"/>
            <w:vAlign w:val="center"/>
            <w:hideMark/>
          </w:tcPr>
          <w:p w14:paraId="17A81930" w14:textId="7FA63ED8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6A16066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3B41E5B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9070637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D0CB3" w14:paraId="0519E592" w14:textId="77777777">
              <w:trPr>
                <w:divId w:val="59598526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00795A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3C6D07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3C2F7EA2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D0CB3" w14:paraId="197E3DAB" w14:textId="77777777">
              <w:trPr>
                <w:divId w:val="595985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D88C7E9" w14:textId="1183EF5B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36A267D" w14:textId="6035CA54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87265">
                    <w:rPr>
                      <w:sz w:val="20"/>
                      <w:szCs w:val="20"/>
                    </w:rPr>
                    <w:t>В соответствии с ФЗ «О несостоятельности (банкротстве)»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A535203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3311BAC6" w14:textId="77777777">
              <w:trPr>
                <w:divId w:val="595985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B109746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6881D36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ED59715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580A1595" w14:textId="77777777">
              <w:trPr>
                <w:divId w:val="595985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3715F8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E52B558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603BA2D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56D2B57C" w14:textId="77777777">
              <w:trPr>
                <w:divId w:val="59598526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5EAC8AD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215CA0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9EB66C6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6C89441D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8DA19C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D866B95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2AC8EE6" w14:textId="77777777">
        <w:tc>
          <w:tcPr>
            <w:tcW w:w="0" w:type="auto"/>
            <w:gridSpan w:val="3"/>
            <w:vAlign w:val="center"/>
            <w:hideMark/>
          </w:tcPr>
          <w:p w14:paraId="221BE1A7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D0CB3" w14:paraId="0E008945" w14:textId="77777777">
        <w:tc>
          <w:tcPr>
            <w:tcW w:w="0" w:type="auto"/>
            <w:gridSpan w:val="3"/>
            <w:vAlign w:val="center"/>
            <w:hideMark/>
          </w:tcPr>
          <w:p w14:paraId="50F2CF1E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775C26E0" w14:textId="77777777">
        <w:tc>
          <w:tcPr>
            <w:tcW w:w="0" w:type="auto"/>
            <w:gridSpan w:val="3"/>
            <w:vAlign w:val="center"/>
            <w:hideMark/>
          </w:tcPr>
          <w:p w14:paraId="459EC79A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A63ABE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54C479A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134E2A5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CC65EEF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24E7BC65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1D0CB3" w14:paraId="6AE34F95" w14:textId="77777777">
        <w:tc>
          <w:tcPr>
            <w:tcW w:w="0" w:type="auto"/>
            <w:gridSpan w:val="3"/>
            <w:vAlign w:val="center"/>
            <w:hideMark/>
          </w:tcPr>
          <w:p w14:paraId="69332A1B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61E8B40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D70F80C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BA248C9" w14:textId="77777777">
        <w:tc>
          <w:tcPr>
            <w:tcW w:w="0" w:type="auto"/>
            <w:gridSpan w:val="3"/>
            <w:vAlign w:val="center"/>
            <w:hideMark/>
          </w:tcPr>
          <w:p w14:paraId="374E8DCA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564BB126" w14:textId="77777777">
        <w:tc>
          <w:tcPr>
            <w:tcW w:w="0" w:type="auto"/>
            <w:gridSpan w:val="3"/>
            <w:vAlign w:val="bottom"/>
            <w:hideMark/>
          </w:tcPr>
          <w:p w14:paraId="7BCF2F04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6792D617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30D7F305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4A0AB0D3" w14:textId="77777777">
        <w:tc>
          <w:tcPr>
            <w:tcW w:w="1650" w:type="pct"/>
            <w:vAlign w:val="bottom"/>
            <w:hideMark/>
          </w:tcPr>
          <w:p w14:paraId="072C10F1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4092A63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54FEB24A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06353CA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72E76BB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C8DA2D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10AE3508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15DF4BC5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65078C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C40D080" w14:textId="77777777">
        <w:tc>
          <w:tcPr>
            <w:tcW w:w="0" w:type="auto"/>
            <w:gridSpan w:val="3"/>
            <w:vAlign w:val="center"/>
            <w:hideMark/>
          </w:tcPr>
          <w:p w14:paraId="326A8A1A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3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0FF2ACA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8B9C2A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реестродержателя из числа аккредитованных саморегулируемой организацией арбитражных управляющих реестродержателей </w:t>
            </w:r>
          </w:p>
        </w:tc>
      </w:tr>
      <w:tr w:rsidR="001D0CB3" w14:paraId="44D427A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BD77C9B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49FC15A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A01969F" w14:textId="6F9FF842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6C5248D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6D74A82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16E85E63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BC09A3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768E6E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6B79B6DB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2D46D4C1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E6FACD9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C808C8F" w14:textId="77777777">
        <w:tc>
          <w:tcPr>
            <w:tcW w:w="0" w:type="auto"/>
            <w:gridSpan w:val="3"/>
            <w:vAlign w:val="center"/>
            <w:hideMark/>
          </w:tcPr>
          <w:p w14:paraId="115CB460" w14:textId="7EA04490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590592F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A9D20F1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1ED93666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D0CB3" w14:paraId="053C8092" w14:textId="77777777">
              <w:trPr>
                <w:divId w:val="754857519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E410A1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95ED6D7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664D498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D0CB3" w14:paraId="42AC23FC" w14:textId="77777777">
              <w:trPr>
                <w:divId w:val="7548575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1D2119" w14:textId="5E219B36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18BC7E6" w14:textId="00E026A7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87265">
                    <w:rPr>
                      <w:sz w:val="20"/>
                      <w:szCs w:val="20"/>
                    </w:rPr>
                    <w:t>Не выбирать реестродержателя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A809A4C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4FBD9921" w14:textId="77777777">
              <w:trPr>
                <w:divId w:val="7548575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0ED543C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C56BE6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FC911D3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00D34CAF" w14:textId="77777777">
              <w:trPr>
                <w:divId w:val="7548575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7A859C9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08942D8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CD6359B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3097D83D" w14:textId="77777777">
              <w:trPr>
                <w:divId w:val="754857519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319317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9E4B812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67639E4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C4F721A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E6A3F0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E08B090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CCE9BF1" w14:textId="77777777">
        <w:tc>
          <w:tcPr>
            <w:tcW w:w="0" w:type="auto"/>
            <w:gridSpan w:val="3"/>
            <w:vAlign w:val="center"/>
            <w:hideMark/>
          </w:tcPr>
          <w:p w14:paraId="4D01E582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D0CB3" w14:paraId="50F6254B" w14:textId="77777777">
        <w:tc>
          <w:tcPr>
            <w:tcW w:w="0" w:type="auto"/>
            <w:gridSpan w:val="3"/>
            <w:vAlign w:val="center"/>
            <w:hideMark/>
          </w:tcPr>
          <w:p w14:paraId="7D416615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6EF92131" w14:textId="77777777">
        <w:tc>
          <w:tcPr>
            <w:tcW w:w="0" w:type="auto"/>
            <w:gridSpan w:val="3"/>
            <w:vAlign w:val="center"/>
            <w:hideMark/>
          </w:tcPr>
          <w:p w14:paraId="0E019D38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2B86D49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667B4950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89736E1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18456097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1C212E28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D0CB3" w14:paraId="20355028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3FF474E5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1020B685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3850D5A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712AAC3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5206B9CC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469D8258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522DEB02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0979AF6D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39E42E9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51939CC3" w14:textId="77777777">
        <w:trPr>
          <w:tblHeader/>
        </w:trPr>
        <w:tc>
          <w:tcPr>
            <w:tcW w:w="0" w:type="auto"/>
            <w:vAlign w:val="bottom"/>
            <w:hideMark/>
          </w:tcPr>
          <w:p w14:paraId="1C4BA6B7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1D478436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5BA7DB44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387FC30C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26F1D59C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69C8350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D664C08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45B13D76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86A6BAB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13593627" w14:textId="77777777">
        <w:tc>
          <w:tcPr>
            <w:tcW w:w="0" w:type="auto"/>
            <w:gridSpan w:val="3"/>
            <w:vAlign w:val="center"/>
            <w:hideMark/>
          </w:tcPr>
          <w:p w14:paraId="3B8FB681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4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0A14291E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07F2DFD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Обращение в арбитражный суд с ходатайством о признании </w:t>
            </w:r>
            <w:proofErr w:type="spellStart"/>
            <w:r>
              <w:rPr>
                <w:sz w:val="20"/>
                <w:szCs w:val="20"/>
              </w:rPr>
              <w:t>Буздалкина</w:t>
            </w:r>
            <w:proofErr w:type="spellEnd"/>
            <w:r>
              <w:rPr>
                <w:sz w:val="20"/>
                <w:szCs w:val="20"/>
              </w:rPr>
              <w:t xml:space="preserve"> Ивана Андреевича банкротом и введении реализации имущества </w:t>
            </w:r>
          </w:p>
        </w:tc>
      </w:tr>
      <w:tr w:rsidR="001D0CB3" w14:paraId="5F7B1F95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27A0E15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2FFBD755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11777CCF" w14:textId="5177AB4A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4345B07B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B80B251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2F98B58F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63903D9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2DE5402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1079FCA7" w14:textId="77777777" w:rsidR="001D0CB3" w:rsidRDefault="001D0C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1FA076B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6499331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F60192C" w14:textId="77777777">
        <w:tc>
          <w:tcPr>
            <w:tcW w:w="0" w:type="auto"/>
            <w:gridSpan w:val="3"/>
            <w:vAlign w:val="center"/>
            <w:hideMark/>
          </w:tcPr>
          <w:p w14:paraId="69F677D5" w14:textId="6F03AA6F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1BBDCE70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14B26AF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376813A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BA55037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032A4A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A50B1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D0CB3" w14:paraId="18E42839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48494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42F7C36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CBCFA89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EB05EFA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3E7CD01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56654F9" w14:textId="77777777">
        <w:tc>
          <w:tcPr>
            <w:tcW w:w="0" w:type="auto"/>
            <w:gridSpan w:val="3"/>
            <w:vAlign w:val="center"/>
            <w:hideMark/>
          </w:tcPr>
          <w:p w14:paraId="7F387ED3" w14:textId="77777777" w:rsidR="001D0CB3" w:rsidRDefault="001D0C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D0CB3" w14:paraId="0FC79AE0" w14:textId="77777777">
        <w:tc>
          <w:tcPr>
            <w:tcW w:w="0" w:type="auto"/>
            <w:gridSpan w:val="3"/>
            <w:vAlign w:val="center"/>
            <w:hideMark/>
          </w:tcPr>
          <w:p w14:paraId="31D692B9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027AB878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778D4AC7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9C2F3C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90396F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1F3FD23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270FABD5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6E71290D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1D0CB3" w14:paraId="7F55401A" w14:textId="77777777">
        <w:tc>
          <w:tcPr>
            <w:tcW w:w="0" w:type="auto"/>
            <w:gridSpan w:val="3"/>
            <w:vAlign w:val="center"/>
            <w:hideMark/>
          </w:tcPr>
          <w:p w14:paraId="0640CF16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1B930D32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04891FBB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D89E7D3" w14:textId="77777777">
        <w:tc>
          <w:tcPr>
            <w:tcW w:w="0" w:type="auto"/>
            <w:gridSpan w:val="3"/>
            <w:vAlign w:val="center"/>
            <w:hideMark/>
          </w:tcPr>
          <w:p w14:paraId="736DFCD8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2D41F1F3" w14:textId="77777777">
        <w:tc>
          <w:tcPr>
            <w:tcW w:w="0" w:type="auto"/>
            <w:gridSpan w:val="3"/>
            <w:vAlign w:val="bottom"/>
            <w:hideMark/>
          </w:tcPr>
          <w:p w14:paraId="0E8F5F26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4E44714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55EBB325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36DA0B34" w14:textId="77777777">
        <w:tc>
          <w:tcPr>
            <w:tcW w:w="1650" w:type="pct"/>
            <w:vAlign w:val="bottom"/>
            <w:hideMark/>
          </w:tcPr>
          <w:p w14:paraId="32BB6F2A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5BA4701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4E6C9697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1FC7C22A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65EC9664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405265A0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4118929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6EAC57C7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D7077A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C7A1482" w14:textId="77777777">
        <w:tc>
          <w:tcPr>
            <w:tcW w:w="0" w:type="auto"/>
            <w:gridSpan w:val="3"/>
            <w:vAlign w:val="center"/>
            <w:hideMark/>
          </w:tcPr>
          <w:p w14:paraId="64B05A03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5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6B9C8C4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52719CE3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дополнительных требований к кандидатуре арбитражного управляющего </w:t>
            </w:r>
          </w:p>
        </w:tc>
      </w:tr>
      <w:tr w:rsidR="001D0CB3" w14:paraId="4F317B4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6FBD60A5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63DF59D7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38530479" w14:textId="0C56C332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6469BE14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867CAD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79232920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7ADFF2C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DB6C5FD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4EDB147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61C39AD9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27D6428B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862C214" w14:textId="77777777">
        <w:tc>
          <w:tcPr>
            <w:tcW w:w="0" w:type="auto"/>
            <w:gridSpan w:val="3"/>
            <w:vAlign w:val="center"/>
            <w:hideMark/>
          </w:tcPr>
          <w:p w14:paraId="28185432" w14:textId="185D41BA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4673E87D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0FBC50C9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D9DD19D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D0CB3" w14:paraId="4EB49EE7" w14:textId="77777777">
              <w:trPr>
                <w:divId w:val="830562056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7AAE976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2CB3CD8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69E9F04D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D0CB3" w14:paraId="4036451E" w14:textId="77777777">
              <w:trPr>
                <w:divId w:val="8305620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240D119" w14:textId="4124EB8A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BA26302" w14:textId="62ADFA3A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87265">
                    <w:rPr>
                      <w:sz w:val="20"/>
                      <w:szCs w:val="20"/>
                    </w:rPr>
                    <w:t>Не утверждать дополнительных требований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FBCFCAC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1AC801D3" w14:textId="77777777">
              <w:trPr>
                <w:divId w:val="8305620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D065727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74A6967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CBA8688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1D225571" w14:textId="77777777">
              <w:trPr>
                <w:divId w:val="8305620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5FABD38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F39BE58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482E3A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332F8F07" w14:textId="77777777">
              <w:trPr>
                <w:divId w:val="830562056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93498E1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1D9DEDC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1E475FB6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28EDC1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74D51E3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A7F78E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282FF41" w14:textId="77777777">
        <w:tc>
          <w:tcPr>
            <w:tcW w:w="0" w:type="auto"/>
            <w:gridSpan w:val="3"/>
            <w:vAlign w:val="center"/>
            <w:hideMark/>
          </w:tcPr>
          <w:p w14:paraId="6C4B5EDC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D0CB3" w14:paraId="5C9548EA" w14:textId="77777777">
        <w:tc>
          <w:tcPr>
            <w:tcW w:w="0" w:type="auto"/>
            <w:gridSpan w:val="3"/>
            <w:vAlign w:val="center"/>
            <w:hideMark/>
          </w:tcPr>
          <w:p w14:paraId="168738A8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3AF07B00" w14:textId="77777777">
        <w:tc>
          <w:tcPr>
            <w:tcW w:w="0" w:type="auto"/>
            <w:gridSpan w:val="3"/>
            <w:vAlign w:val="center"/>
            <w:hideMark/>
          </w:tcPr>
          <w:p w14:paraId="661B289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CBBFCA3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36AB828C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2998ED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02D7F9DF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4809BC1A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7"/>
        <w:gridCol w:w="2941"/>
        <w:gridCol w:w="3597"/>
      </w:tblGrid>
      <w:tr w:rsidR="001D0CB3" w14:paraId="7164D0C4" w14:textId="77777777">
        <w:tc>
          <w:tcPr>
            <w:tcW w:w="0" w:type="auto"/>
            <w:gridSpan w:val="3"/>
            <w:vAlign w:val="center"/>
            <w:hideMark/>
          </w:tcPr>
          <w:p w14:paraId="388214CD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658F45C6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43A9D64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D6334B4" w14:textId="77777777">
        <w:tc>
          <w:tcPr>
            <w:tcW w:w="0" w:type="auto"/>
            <w:gridSpan w:val="3"/>
            <w:vAlign w:val="center"/>
            <w:hideMark/>
          </w:tcPr>
          <w:p w14:paraId="4474BC28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305D6AA1" w14:textId="77777777">
        <w:tc>
          <w:tcPr>
            <w:tcW w:w="0" w:type="auto"/>
            <w:gridSpan w:val="3"/>
            <w:vAlign w:val="bottom"/>
            <w:hideMark/>
          </w:tcPr>
          <w:p w14:paraId="71E9C5FD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7A417F91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0AD075BD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5BE428E5" w14:textId="77777777">
        <w:tc>
          <w:tcPr>
            <w:tcW w:w="1650" w:type="pct"/>
            <w:vAlign w:val="bottom"/>
            <w:hideMark/>
          </w:tcPr>
          <w:p w14:paraId="3DC7C873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3461B779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vAlign w:val="bottom"/>
            <w:hideMark/>
          </w:tcPr>
          <w:p w14:paraId="23C872AD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31DF6003" w14:textId="77777777"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5B01AF0F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6AA5B26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71BB19F2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17AF993E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617319BF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1C60D858" w14:textId="77777777">
        <w:tc>
          <w:tcPr>
            <w:tcW w:w="0" w:type="auto"/>
            <w:gridSpan w:val="3"/>
            <w:vAlign w:val="center"/>
            <w:hideMark/>
          </w:tcPr>
          <w:p w14:paraId="4696A5BB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6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3B7C6D4B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A58608A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Выбор арбитражного управляющего или саморегулируемой организации, из членов которой арбитражный суд утверждает арбитражного управляющего </w:t>
            </w:r>
          </w:p>
        </w:tc>
      </w:tr>
      <w:tr w:rsidR="001D0CB3" w14:paraId="6893629D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F79A3F3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68F61B2E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793B09DB" w14:textId="306B7081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22978A46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447DA108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63EF9C12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2AA05528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43D8038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A4355BF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4E5CACB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466C935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11B7689" w14:textId="77777777">
        <w:tc>
          <w:tcPr>
            <w:tcW w:w="0" w:type="auto"/>
            <w:gridSpan w:val="3"/>
            <w:vAlign w:val="center"/>
            <w:hideMark/>
          </w:tcPr>
          <w:p w14:paraId="545AF951" w14:textId="056B42DD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5A270C08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9F4501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395DC93C" w14:textId="77777777">
        <w:tc>
          <w:tcPr>
            <w:tcW w:w="0" w:type="auto"/>
            <w:gridSpan w:val="3"/>
            <w:vAlign w:val="center"/>
            <w:hideMark/>
          </w:tcPr>
          <w:tbl>
            <w:tblPr>
              <w:tblW w:w="4500" w:type="pct"/>
              <w:jc w:val="center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20"/>
              <w:gridCol w:w="5884"/>
              <w:gridCol w:w="2101"/>
            </w:tblGrid>
            <w:tr w:rsidR="001D0CB3" w14:paraId="494B39B1" w14:textId="77777777">
              <w:trPr>
                <w:divId w:val="1453135210"/>
                <w:trHeight w:val="240"/>
                <w:tblHeader/>
                <w:jc w:val="center"/>
              </w:trPr>
              <w:tc>
                <w:tcPr>
                  <w:tcW w:w="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705727D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№ п/п </w:t>
                  </w:r>
                </w:p>
              </w:tc>
              <w:tc>
                <w:tcPr>
                  <w:tcW w:w="350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1705E840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Вариант решения </w:t>
                  </w:r>
                </w:p>
              </w:tc>
              <w:tc>
                <w:tcPr>
                  <w:tcW w:w="1250" w:type="pct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tcMar>
                    <w:top w:w="15" w:type="dxa"/>
                    <w:left w:w="7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58AB93A0" w14:textId="77777777" w:rsidR="001D0CB3" w:rsidRDefault="001D0CB3">
                  <w:pPr>
                    <w:spacing w:before="100" w:beforeAutospacing="1" w:after="100" w:afterAutospacing="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 xml:space="preserve">ЗА </w:t>
                  </w:r>
                </w:p>
              </w:tc>
            </w:tr>
            <w:tr w:rsidR="001D0CB3" w14:paraId="4D2A8627" w14:textId="77777777">
              <w:trPr>
                <w:divId w:val="14531352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5F10999" w14:textId="4E08A699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6B0A2BAA" w14:textId="067B9D68" w:rsidR="001D0CB3" w:rsidRDefault="00787265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  <w:r w:rsidRPr="00787265">
                    <w:rPr>
                      <w:sz w:val="20"/>
                      <w:szCs w:val="20"/>
                    </w:rPr>
                    <w:t>СОЮЗ АРБИТРАЖНЫХ УПРАВЛЯЮЩИХ "САМОРЕГУЛИРУЕМАЯ ОРГАНИЗАЦИЯ "ДЕЛО" (ИНН 5010029544, ОГРН 1035002205919)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003A06FB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06422174" w14:textId="77777777">
              <w:trPr>
                <w:divId w:val="14531352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3695E22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C4D3005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2837F86C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6CA4290D" w14:textId="77777777">
              <w:trPr>
                <w:divId w:val="14531352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20A06EE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45B89D3F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67549FC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  <w:tr w:rsidR="001D0CB3" w14:paraId="5E3E601F" w14:textId="77777777">
              <w:trPr>
                <w:divId w:val="1453135210"/>
                <w:trHeight w:val="480"/>
                <w:jc w:val="center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70C7D620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3D6E73F3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14:paraId="51630186" w14:textId="77777777" w:rsidR="001D0CB3" w:rsidRDefault="001D0CB3">
                  <w:pPr>
                    <w:spacing w:before="100" w:beforeAutospacing="1" w:after="240"/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19FA7B6D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B79D3C0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5DFDC4F5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CA7E2C8" w14:textId="77777777">
        <w:tc>
          <w:tcPr>
            <w:tcW w:w="0" w:type="auto"/>
            <w:gridSpan w:val="3"/>
            <w:vAlign w:val="center"/>
            <w:hideMark/>
          </w:tcPr>
          <w:p w14:paraId="3BBD6A68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Разъяснение порядка заполнения бюллетеня </w:t>
            </w:r>
          </w:p>
        </w:tc>
      </w:tr>
      <w:tr w:rsidR="001D0CB3" w14:paraId="393EBF5D" w14:textId="77777777">
        <w:tc>
          <w:tcPr>
            <w:tcW w:w="0" w:type="auto"/>
            <w:gridSpan w:val="3"/>
            <w:vAlign w:val="center"/>
            <w:hideMark/>
          </w:tcPr>
          <w:p w14:paraId="7FB40C09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32A3D751" w14:textId="77777777">
        <w:tc>
          <w:tcPr>
            <w:tcW w:w="0" w:type="auto"/>
            <w:gridSpan w:val="3"/>
            <w:vAlign w:val="center"/>
            <w:hideMark/>
          </w:tcPr>
          <w:p w14:paraId="374023A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49658265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5288139E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95B685C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5648290B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32BF5156" w14:textId="77777777" w:rsidR="001D0CB3" w:rsidRDefault="001D0CB3">
      <w:pPr>
        <w:rPr>
          <w:vanish/>
        </w:rPr>
      </w:pPr>
      <w:r>
        <w:br w:type="page"/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28"/>
        <w:gridCol w:w="3128"/>
        <w:gridCol w:w="3129"/>
      </w:tblGrid>
      <w:tr w:rsidR="001D0CB3" w14:paraId="4B221D4F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70A027C1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>БЮЛЛЕТЕНЬ ДЛЯ ГОЛОСОВАНИЯ</w:t>
            </w:r>
            <w:r>
              <w:rPr>
                <w:b/>
                <w:bCs/>
                <w:color w:val="CECECE"/>
                <w:sz w:val="20"/>
                <w:szCs w:val="20"/>
              </w:rPr>
              <w:br/>
              <w:t xml:space="preserve">УЧАСТНИКОВ СОБРАНИЯ КРЕДИТОРОВ </w:t>
            </w:r>
          </w:p>
        </w:tc>
      </w:tr>
      <w:tr w:rsidR="001D0CB3" w14:paraId="6F429F98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76CB45D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EC04C5D" w14:textId="77777777">
        <w:trPr>
          <w:tblHeader/>
        </w:trPr>
        <w:tc>
          <w:tcPr>
            <w:tcW w:w="0" w:type="auto"/>
            <w:gridSpan w:val="3"/>
            <w:vAlign w:val="center"/>
            <w:hideMark/>
          </w:tcPr>
          <w:p w14:paraId="69F17271" w14:textId="77777777" w:rsidR="001D0CB3" w:rsidRDefault="001D0CB3">
            <w:pPr>
              <w:jc w:val="center"/>
              <w:rPr>
                <w:b/>
                <w:bCs/>
                <w:color w:val="CECECE"/>
                <w:sz w:val="20"/>
                <w:szCs w:val="20"/>
              </w:rPr>
            </w:pPr>
            <w:r>
              <w:rPr>
                <w:b/>
                <w:bCs/>
                <w:color w:val="CECECE"/>
                <w:sz w:val="20"/>
                <w:szCs w:val="20"/>
              </w:rPr>
              <w:t xml:space="preserve">Собрание кредиторов в форме заочного голосования </w:t>
            </w:r>
          </w:p>
        </w:tc>
      </w:tr>
      <w:tr w:rsidR="001D0CB3" w14:paraId="11EF78DE" w14:textId="77777777">
        <w:trPr>
          <w:tblHeader/>
        </w:trPr>
        <w:tc>
          <w:tcPr>
            <w:tcW w:w="0" w:type="auto"/>
            <w:gridSpan w:val="3"/>
            <w:vAlign w:val="bottom"/>
            <w:hideMark/>
          </w:tcPr>
          <w:p w14:paraId="623E7A87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rStyle w:val="bold1"/>
                <w:sz w:val="20"/>
                <w:szCs w:val="20"/>
              </w:rPr>
              <w:t>Буздалкина</w:t>
            </w:r>
            <w:proofErr w:type="spellEnd"/>
            <w:r>
              <w:rPr>
                <w:rStyle w:val="bold1"/>
                <w:sz w:val="20"/>
                <w:szCs w:val="20"/>
              </w:rPr>
              <w:t xml:space="preserve"> Ивана Андреевича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br/>
              <w:t xml:space="preserve">дата рождения: __.__.____, место рождения: ____________________________________________________________, СНИЛС: ___-___-___-__, ИНН: 701734097004, регистрация по месту жительства: Томская область, Томская область, </w:t>
            </w:r>
            <w:proofErr w:type="spellStart"/>
            <w:r>
              <w:rPr>
                <w:sz w:val="20"/>
                <w:szCs w:val="20"/>
              </w:rPr>
              <w:t>г.Северск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п.Самусь</w:t>
            </w:r>
            <w:proofErr w:type="spellEnd"/>
            <w:r>
              <w:rPr>
                <w:sz w:val="20"/>
                <w:szCs w:val="20"/>
              </w:rPr>
              <w:t xml:space="preserve">, </w:t>
            </w:r>
            <w:proofErr w:type="spellStart"/>
            <w:r>
              <w:rPr>
                <w:sz w:val="20"/>
                <w:szCs w:val="20"/>
              </w:rPr>
              <w:t>ул.Карла</w:t>
            </w:r>
            <w:proofErr w:type="spellEnd"/>
            <w:r>
              <w:rPr>
                <w:sz w:val="20"/>
                <w:szCs w:val="20"/>
              </w:rPr>
              <w:t xml:space="preserve"> Маркса, 1, 1 </w:t>
            </w:r>
          </w:p>
        </w:tc>
      </w:tr>
      <w:tr w:rsidR="001D0CB3" w14:paraId="38627414" w14:textId="77777777">
        <w:trPr>
          <w:tblHeader/>
        </w:trPr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2AFC9EBD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(сведения, идентифицирующие должника) </w:t>
            </w:r>
          </w:p>
        </w:tc>
      </w:tr>
      <w:tr w:rsidR="001D0CB3" w14:paraId="5EA9D962" w14:textId="77777777">
        <w:trPr>
          <w:tblHeader/>
        </w:trPr>
        <w:tc>
          <w:tcPr>
            <w:tcW w:w="0" w:type="auto"/>
            <w:vAlign w:val="bottom"/>
            <w:hideMark/>
          </w:tcPr>
          <w:p w14:paraId="340BFEAE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28.07.2026 </w:t>
            </w:r>
          </w:p>
        </w:tc>
        <w:tc>
          <w:tcPr>
            <w:tcW w:w="0" w:type="auto"/>
            <w:vAlign w:val="center"/>
            <w:hideMark/>
          </w:tcPr>
          <w:p w14:paraId="4B3623C4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vAlign w:val="bottom"/>
            <w:hideMark/>
          </w:tcPr>
          <w:p w14:paraId="7706E5C6" w14:textId="77777777" w:rsidR="001D0CB3" w:rsidRDefault="001D0CB3">
            <w:pPr>
              <w:jc w:val="center"/>
              <w:rPr>
                <w:color w:val="868686"/>
                <w:sz w:val="20"/>
                <w:szCs w:val="20"/>
              </w:rPr>
            </w:pPr>
            <w:r>
              <w:rPr>
                <w:color w:val="868686"/>
                <w:sz w:val="20"/>
                <w:szCs w:val="20"/>
              </w:rPr>
              <w:t xml:space="preserve">440000, Пензенская обл., г. Пенза, ул. Бакунина/Володарского, </w:t>
            </w:r>
            <w:proofErr w:type="spellStart"/>
            <w:r>
              <w:rPr>
                <w:color w:val="868686"/>
                <w:sz w:val="20"/>
                <w:szCs w:val="20"/>
              </w:rPr>
              <w:t>двлд</w:t>
            </w:r>
            <w:proofErr w:type="spellEnd"/>
            <w:r>
              <w:rPr>
                <w:color w:val="868686"/>
                <w:sz w:val="20"/>
                <w:szCs w:val="20"/>
              </w:rPr>
              <w:t xml:space="preserve">. 60/69Б </w:t>
            </w:r>
          </w:p>
        </w:tc>
      </w:tr>
      <w:tr w:rsidR="001D0CB3" w14:paraId="5E1CC535" w14:textId="77777777">
        <w:trPr>
          <w:tblHeader/>
        </w:trPr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35057991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(дата окончания приёма бюллетеней) </w:t>
            </w:r>
          </w:p>
        </w:tc>
        <w:tc>
          <w:tcPr>
            <w:tcW w:w="0" w:type="auto"/>
            <w:vAlign w:val="center"/>
            <w:hideMark/>
          </w:tcPr>
          <w:p w14:paraId="2E1577E8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CECECE"/>
            </w:tcBorders>
            <w:vAlign w:val="center"/>
            <w:hideMark/>
          </w:tcPr>
          <w:p w14:paraId="08A5DD05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(адрес для направления бюллетеней) </w:t>
            </w:r>
          </w:p>
        </w:tc>
      </w:tr>
      <w:tr w:rsidR="001D0CB3" w14:paraId="2717FBC0" w14:textId="77777777">
        <w:trPr>
          <w:trHeight w:val="300"/>
          <w:tblHeader/>
        </w:trPr>
        <w:tc>
          <w:tcPr>
            <w:tcW w:w="0" w:type="auto"/>
            <w:gridSpan w:val="3"/>
            <w:vAlign w:val="center"/>
            <w:hideMark/>
          </w:tcPr>
          <w:p w14:paraId="10C66B88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13051D7" w14:textId="77777777">
        <w:tc>
          <w:tcPr>
            <w:tcW w:w="0" w:type="auto"/>
            <w:gridSpan w:val="3"/>
            <w:vAlign w:val="center"/>
            <w:hideMark/>
          </w:tcPr>
          <w:p w14:paraId="5E21C931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color w:val="868686"/>
                <w:sz w:val="20"/>
                <w:szCs w:val="20"/>
              </w:rPr>
              <w:t xml:space="preserve">Бюллетень для голосования по </w:t>
            </w:r>
            <w:r>
              <w:rPr>
                <w:b/>
                <w:bCs/>
                <w:sz w:val="28"/>
                <w:szCs w:val="28"/>
              </w:rPr>
              <w:t>7 вопросу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color w:val="868686"/>
                <w:sz w:val="20"/>
                <w:szCs w:val="20"/>
              </w:rPr>
              <w:t>повестки дня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1D0CB3" w14:paraId="033AADF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45C0744E" w14:textId="77777777" w:rsidR="001D0CB3" w:rsidRDefault="001D0CB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Утверждение проекта плана реструктуризации долгов (в случае его предоставления) </w:t>
            </w:r>
          </w:p>
        </w:tc>
      </w:tr>
      <w:tr w:rsidR="001D0CB3" w14:paraId="3B3E4989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7D302667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(формулировка решения, поставленного на голосование) </w:t>
            </w:r>
          </w:p>
        </w:tc>
      </w:tr>
      <w:tr w:rsidR="001D0CB3" w14:paraId="63036E7F" w14:textId="77777777">
        <w:trPr>
          <w:trHeight w:val="375"/>
        </w:trPr>
        <w:tc>
          <w:tcPr>
            <w:tcW w:w="0" w:type="auto"/>
            <w:gridSpan w:val="3"/>
            <w:vAlign w:val="bottom"/>
            <w:hideMark/>
          </w:tcPr>
          <w:p w14:paraId="5F97F0F2" w14:textId="1E9B6066" w:rsidR="001D0CB3" w:rsidRDefault="00787265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1D0CB3"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  <w:tr w:rsidR="001D0CB3" w14:paraId="0A05D8A2" w14:textId="77777777">
        <w:tc>
          <w:tcPr>
            <w:tcW w:w="0" w:type="auto"/>
            <w:gridSpan w:val="3"/>
            <w:tcBorders>
              <w:top w:val="single" w:sz="6" w:space="0" w:color="CECECE"/>
            </w:tcBorders>
            <w:vAlign w:val="center"/>
            <w:hideMark/>
          </w:tcPr>
          <w:p w14:paraId="15B2DE46" w14:textId="77777777" w:rsidR="001D0CB3" w:rsidRDefault="001D0CB3">
            <w:pPr>
              <w:jc w:val="center"/>
              <w:rPr>
                <w:color w:val="CECECE"/>
                <w:sz w:val="16"/>
                <w:szCs w:val="16"/>
              </w:rPr>
            </w:pPr>
            <w:r>
              <w:rPr>
                <w:color w:val="CECECE"/>
                <w:sz w:val="16"/>
                <w:szCs w:val="16"/>
              </w:rPr>
              <w:t xml:space="preserve">(наименование / Ф.И.О. участника собрания кредиторов) </w:t>
            </w:r>
          </w:p>
        </w:tc>
      </w:tr>
      <w:tr w:rsidR="001D0CB3" w14:paraId="4B7F1484" w14:textId="77777777">
        <w:trPr>
          <w:trHeight w:val="450"/>
        </w:trPr>
        <w:tc>
          <w:tcPr>
            <w:tcW w:w="0" w:type="auto"/>
            <w:gridSpan w:val="3"/>
            <w:vAlign w:val="bottom"/>
            <w:hideMark/>
          </w:tcPr>
          <w:p w14:paraId="1D5470FB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2037397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vAlign w:val="center"/>
            <w:hideMark/>
          </w:tcPr>
          <w:p w14:paraId="6542E2CB" w14:textId="77777777" w:rsidR="001D0CB3" w:rsidRDefault="001D0CB3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(Ф.И.О. представителя участника собрания кредиторов) </w:t>
            </w:r>
          </w:p>
        </w:tc>
      </w:tr>
      <w:tr w:rsidR="001D0CB3" w14:paraId="7A66C873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69764CA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280B51C2" w14:textId="77777777">
        <w:tc>
          <w:tcPr>
            <w:tcW w:w="0" w:type="auto"/>
            <w:gridSpan w:val="3"/>
            <w:vAlign w:val="center"/>
            <w:hideMark/>
          </w:tcPr>
          <w:p w14:paraId="5424EFAB" w14:textId="4FC00EC4" w:rsidR="001D0CB3" w:rsidRDefault="001D0CB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Общее число голосов участника собрания кредиторов 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руб.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</w:rPr>
              <w:t>(</w:t>
            </w:r>
            <w:r w:rsidR="00787265" w:rsidRPr="00787265">
              <w:rPr>
                <w:b/>
                <w:bCs/>
                <w:sz w:val="20"/>
                <w:szCs w:val="20"/>
              </w:rPr>
              <w:t xml:space="preserve">_______________ </w:t>
            </w:r>
            <w:r>
              <w:rPr>
                <w:b/>
                <w:bCs/>
                <w:sz w:val="20"/>
                <w:szCs w:val="20"/>
              </w:rPr>
              <w:t>% от числа голосов конкурсных кредиторов и уполномоченных органов требования которых включены в реестр требований кредиторов)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1D0CB3" w14:paraId="69AA1106" w14:textId="77777777">
        <w:trPr>
          <w:trHeight w:val="200"/>
        </w:trPr>
        <w:tc>
          <w:tcPr>
            <w:tcW w:w="0" w:type="auto"/>
            <w:gridSpan w:val="3"/>
            <w:vAlign w:val="center"/>
            <w:hideMark/>
          </w:tcPr>
          <w:p w14:paraId="554C42C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C737628" w14:textId="77777777"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C5BF962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ЗА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F7AF527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ПРОТИВ</w:t>
            </w: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1B96C3" w14:textId="77777777" w:rsidR="001D0CB3" w:rsidRDefault="001D0CB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ВОЗДЕРЖАЛСЯ</w:t>
            </w:r>
          </w:p>
        </w:tc>
      </w:tr>
      <w:tr w:rsidR="001D0CB3" w14:paraId="5C399E20" w14:textId="77777777">
        <w:trPr>
          <w:trHeight w:val="400"/>
        </w:trPr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88A2AA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D52E32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55A1738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685DD28F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29742936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72D3CD6B" w14:textId="77777777">
        <w:tc>
          <w:tcPr>
            <w:tcW w:w="0" w:type="auto"/>
            <w:gridSpan w:val="3"/>
            <w:vAlign w:val="center"/>
            <w:hideMark/>
          </w:tcPr>
          <w:p w14:paraId="72639EE6" w14:textId="77777777" w:rsidR="001D0CB3" w:rsidRDefault="001D0CB3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Разъяснение порядка заполнения бюллетеня </w:t>
            </w:r>
          </w:p>
        </w:tc>
      </w:tr>
      <w:tr w:rsidR="001D0CB3" w14:paraId="3EB097FA" w14:textId="77777777">
        <w:tc>
          <w:tcPr>
            <w:tcW w:w="0" w:type="auto"/>
            <w:gridSpan w:val="3"/>
            <w:vAlign w:val="center"/>
            <w:hideMark/>
          </w:tcPr>
          <w:p w14:paraId="427C896B" w14:textId="77777777" w:rsidR="001D0CB3" w:rsidRDefault="001D0CB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Поставьте любой знак в квадрате с выбранным Вами вариантом голосования.</w:t>
            </w:r>
            <w:r>
              <w:rPr>
                <w:sz w:val="22"/>
                <w:szCs w:val="22"/>
              </w:rPr>
              <w:br/>
              <w:t>Бюллетень, в котором знак поставлен более чем в одном квадрате либо не поставлен ни в одном из них, а также бюллетень, подписанный лицом, не имеющим право на участие в собрании кредиторов, либо неподписанный бюллетень, считаются недействительными.</w:t>
            </w:r>
            <w:r>
              <w:rPr>
                <w:sz w:val="22"/>
                <w:szCs w:val="22"/>
              </w:rPr>
              <w:br/>
              <w:t xml:space="preserve">Не допускается заполнение бюллетеня для голосования карандашом и внесение в него каких-либо исправлений </w:t>
            </w:r>
          </w:p>
        </w:tc>
      </w:tr>
      <w:tr w:rsidR="001D0CB3" w14:paraId="3360BBBC" w14:textId="77777777">
        <w:trPr>
          <w:trHeight w:val="300"/>
        </w:trPr>
        <w:tc>
          <w:tcPr>
            <w:tcW w:w="0" w:type="auto"/>
            <w:gridSpan w:val="3"/>
            <w:vAlign w:val="center"/>
            <w:hideMark/>
          </w:tcPr>
          <w:p w14:paraId="17C31DF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53D6C8CB" w14:textId="77777777">
        <w:trPr>
          <w:trHeight w:val="300"/>
        </w:trPr>
        <w:tc>
          <w:tcPr>
            <w:tcW w:w="0" w:type="auto"/>
            <w:gridSpan w:val="3"/>
            <w:vAlign w:val="bottom"/>
            <w:hideMark/>
          </w:tcPr>
          <w:p w14:paraId="210EE793" w14:textId="77777777" w:rsidR="001D0CB3" w:rsidRDefault="001D0CB3">
            <w:pPr>
              <w:jc w:val="center"/>
              <w:rPr>
                <w:sz w:val="20"/>
                <w:szCs w:val="20"/>
              </w:rPr>
            </w:pPr>
          </w:p>
        </w:tc>
      </w:tr>
      <w:tr w:rsidR="001D0CB3" w14:paraId="05DFA896" w14:textId="77777777">
        <w:tc>
          <w:tcPr>
            <w:tcW w:w="0" w:type="auto"/>
            <w:gridSpan w:val="3"/>
            <w:tcBorders>
              <w:top w:val="single" w:sz="6" w:space="0" w:color="000000"/>
            </w:tcBorders>
            <w:hideMark/>
          </w:tcPr>
          <w:p w14:paraId="71E1FE24" w14:textId="77777777" w:rsidR="001D0CB3" w:rsidRDefault="001D0CB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Фамилия, инициалы, подпись участника собрания кредиторов / представителя участника собрания кредиторов </w:t>
            </w:r>
          </w:p>
        </w:tc>
      </w:tr>
    </w:tbl>
    <w:p w14:paraId="70533F8E" w14:textId="77777777" w:rsidR="001D0CB3" w:rsidRDefault="001D0CB3"/>
    <w:sectPr w:rsidR="001D0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E13ED"/>
    <w:multiLevelType w:val="multilevel"/>
    <w:tmpl w:val="90E8BC46"/>
    <w:lvl w:ilvl="0">
      <w:start w:val="1"/>
      <w:numFmt w:val="bullet"/>
      <w:pStyle w:val="listworddisc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suff w:val="space"/>
      <w:lvlText w:val="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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suff w:val="space"/>
      <w:lvlText w:val="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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suff w:val="space"/>
      <w:lvlText w:val=""/>
      <w:lvlJc w:val="left"/>
      <w:pPr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C1354"/>
    <w:rsid w:val="001D0CB3"/>
    <w:rsid w:val="00787265"/>
    <w:rsid w:val="007C1354"/>
    <w:rsid w:val="00F37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3EF6C0"/>
  <w15:docId w15:val="{1785F507-C721-4C7C-8EFF-B5945401A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ind w:firstLine="525"/>
      <w:jc w:val="both"/>
    </w:pPr>
    <w:rPr>
      <w:sz w:val="20"/>
      <w:szCs w:val="20"/>
    </w:rPr>
  </w:style>
  <w:style w:type="paragraph" w:customStyle="1" w:styleId="1">
    <w:name w:val="Заголовок1"/>
    <w:basedOn w:val="a"/>
    <w:pPr>
      <w:ind w:firstLine="525"/>
      <w:jc w:val="center"/>
    </w:pPr>
    <w:rPr>
      <w:b/>
      <w:bCs/>
      <w:sz w:val="20"/>
      <w:szCs w:val="20"/>
    </w:rPr>
  </w:style>
  <w:style w:type="paragraph" w:customStyle="1" w:styleId="request">
    <w:name w:val="request"/>
    <w:basedOn w:val="a"/>
    <w:pPr>
      <w:ind w:firstLine="525"/>
      <w:jc w:val="both"/>
    </w:pPr>
    <w:rPr>
      <w:sz w:val="20"/>
      <w:szCs w:val="20"/>
    </w:rPr>
  </w:style>
  <w:style w:type="paragraph" w:customStyle="1" w:styleId="choose">
    <w:name w:val="choose"/>
    <w:basedOn w:val="a"/>
    <w:pPr>
      <w:ind w:firstLine="525"/>
      <w:jc w:val="both"/>
    </w:pPr>
    <w:rPr>
      <w:color w:val="FF0000"/>
      <w:sz w:val="20"/>
      <w:szCs w:val="20"/>
    </w:rPr>
  </w:style>
  <w:style w:type="paragraph" w:customStyle="1" w:styleId="highlight">
    <w:name w:val="highlight"/>
    <w:basedOn w:val="a"/>
    <w:pPr>
      <w:ind w:firstLine="525"/>
      <w:jc w:val="both"/>
    </w:pPr>
    <w:rPr>
      <w:color w:val="0000FF"/>
      <w:sz w:val="20"/>
      <w:szCs w:val="20"/>
    </w:rPr>
  </w:style>
  <w:style w:type="paragraph" w:customStyle="1" w:styleId="bold-underline">
    <w:name w:val="bold-underline"/>
    <w:basedOn w:val="a"/>
    <w:pPr>
      <w:ind w:firstLine="525"/>
      <w:jc w:val="both"/>
    </w:pPr>
    <w:rPr>
      <w:b/>
      <w:bCs/>
      <w:sz w:val="20"/>
      <w:szCs w:val="20"/>
      <w:u w:val="single"/>
    </w:rPr>
  </w:style>
  <w:style w:type="paragraph" w:customStyle="1" w:styleId="bold">
    <w:name w:val="bold"/>
    <w:basedOn w:val="a"/>
    <w:pPr>
      <w:ind w:firstLine="525"/>
      <w:jc w:val="both"/>
    </w:pPr>
    <w:rPr>
      <w:b/>
      <w:bCs/>
      <w:sz w:val="20"/>
      <w:szCs w:val="20"/>
    </w:rPr>
  </w:style>
  <w:style w:type="paragraph" w:customStyle="1" w:styleId="font-10">
    <w:name w:val="font-10"/>
    <w:basedOn w:val="a"/>
    <w:pPr>
      <w:ind w:firstLine="525"/>
      <w:jc w:val="both"/>
    </w:pPr>
    <w:rPr>
      <w:sz w:val="20"/>
      <w:szCs w:val="20"/>
    </w:rPr>
  </w:style>
  <w:style w:type="paragraph" w:customStyle="1" w:styleId="font-9">
    <w:name w:val="font-9"/>
    <w:basedOn w:val="a"/>
    <w:pPr>
      <w:ind w:firstLine="525"/>
      <w:jc w:val="both"/>
    </w:pPr>
    <w:rPr>
      <w:sz w:val="18"/>
      <w:szCs w:val="18"/>
    </w:rPr>
  </w:style>
  <w:style w:type="paragraph" w:customStyle="1" w:styleId="listworddisc">
    <w:name w:val="listworddisc"/>
    <w:basedOn w:val="a"/>
    <w:pPr>
      <w:numPr>
        <w:numId w:val="1"/>
      </w:numPr>
      <w:ind w:left="0" w:firstLine="0"/>
      <w:jc w:val="both"/>
    </w:pPr>
    <w:rPr>
      <w:sz w:val="20"/>
      <w:szCs w:val="20"/>
    </w:rPr>
  </w:style>
  <w:style w:type="paragraph" w:customStyle="1" w:styleId="disc">
    <w:name w:val="disc"/>
    <w:basedOn w:val="a"/>
    <w:pPr>
      <w:ind w:firstLine="525"/>
      <w:jc w:val="both"/>
    </w:pPr>
    <w:rPr>
      <w:rFonts w:eastAsia="Symbol"/>
      <w:sz w:val="20"/>
      <w:szCs w:val="20"/>
    </w:rPr>
  </w:style>
  <w:style w:type="paragraph" w:customStyle="1" w:styleId="font-8">
    <w:name w:val="font-8"/>
    <w:basedOn w:val="a"/>
    <w:pPr>
      <w:ind w:firstLine="525"/>
      <w:jc w:val="both"/>
    </w:pPr>
    <w:rPr>
      <w:sz w:val="16"/>
      <w:szCs w:val="16"/>
    </w:rPr>
  </w:style>
  <w:style w:type="paragraph" w:customStyle="1" w:styleId="font-7">
    <w:name w:val="font-7"/>
    <w:basedOn w:val="a"/>
    <w:pPr>
      <w:ind w:firstLine="525"/>
      <w:jc w:val="both"/>
    </w:pPr>
    <w:rPr>
      <w:sz w:val="14"/>
      <w:szCs w:val="14"/>
    </w:rPr>
  </w:style>
  <w:style w:type="character" w:customStyle="1" w:styleId="bold1">
    <w:name w:val="bold1"/>
    <w:basedOn w:val="a0"/>
    <w:rPr>
      <w:rFonts w:ascii="Times New Roman" w:hAnsi="Times New Roman" w:cs="Times New Roman" w:hint="default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959852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57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562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13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2782</Words>
  <Characters>15862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Запрос в фискальный орган</vt:lpstr>
    </vt:vector>
  </TitlesOfParts>
  <Company/>
  <LinksUpToDate>false</LinksUpToDate>
  <CharactersWithSpaces>18607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в фискальный орган</dc:title>
  <dc:creator>102</dc:creator>
  <cp:lastModifiedBy>Ольга Мелёшина</cp:lastModifiedBy>
  <cp:revision>4</cp:revision>
  <dcterms:created xsi:type="dcterms:W3CDTF">2026-06-27T09:22:00Z</dcterms:created>
  <dcterms:modified xsi:type="dcterms:W3CDTF">2026-06-27T09:19:00Z</dcterms:modified>
</cp:coreProperties>
</file>